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老年病按摩</w:t>
      </w:r>
    </w:p>
    <w:p>
      <w:r>
        <w:rPr>
          <w:rFonts w:ascii="宋体" w:hAnsi="宋体" w:eastAsia="宋体"/>
          <w:sz w:val="24"/>
        </w:rPr>
        <w:t>王维祥，张仕年主编；张仕年，薛明新，王维祥，吴云川，陶琦，李守栋编著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王维祥，张仕年主编；张仕年，薛明新，王维祥，吴云川，陶琦，李守栋编著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老年病(学科: 按摩疗法(中医)) 老年病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本书出售、求购地址：https://www.jiaokey.com/book/detail/11557486.html</w:t>
      </w:r>
    </w:p>
    <w:p>
      <w:r>
        <w:t>更多相关图书推荐：https://www.jiaokey.com</w:t>
      </w:r>
    </w:p>
    <w:p>
      <w:r>
        <w:t>王维祥，张仕年主编；张仕年，薛明新，王维祥，吴云川，陶琦，李守栋编著 其他作品：https://www.jiaokey.com/tag/王维祥，张仕年主编；张仕年，薛明新，王维祥，吴云川，陶琦，李守栋编著.html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关键词搜索：https://www.jiaokey.com/tag/老年病(学科: 按摩疗法(中医)) 老年病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