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责任政府新论  熔权制、分权制、监督－仲裁－保障制比较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责任政府新论  熔权制、分权制、监督－仲裁－保障制比较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本书出售、求购地址：https://www.jiaokey.com/book/detail/11557232.html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关键词搜索：https://www.jiaokey.com/tag/责任政府新论  熔权制、分权制、监督－仲裁－保障制比较.html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