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书名：中国玉器全集  上  原始社会－春秋·战国</w:t>
      </w:r>
    </w:p>
    <w:p>
      <w:r>
        <w:t>作者：杨伯达主编；牟永抗，云希正卷主编；郭群等图版摄影</w:t>
      </w:r>
    </w:p>
    <w:p>
      <w:r>
        <w:t>出版社：石家庄：河北美术出版社</w:t>
      </w:r>
    </w:p>
    <w:p>
      <w:r>
        <w:t>出版日期：2005.01</w:t>
      </w:r>
    </w:p>
    <w:p>
      <w:r>
        <w:t>总页数：316</w:t>
      </w:r>
    </w:p>
    <w:p>
      <w:r>
        <w:t>更多请访问教客网: www.jiaokey.com</w:t>
      </w:r>
    </w:p>
    <w:p>
      <w:r>
        <w:t>中国玉器全集  上  原始社会－春秋·战国 评论地址：https://www.jiaokey.com/book/detail/11555972.html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