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工业酶-制备与应用  原著第2版</w:t>
      </w:r>
    </w:p>
    <w:p>
      <w:r>
        <w:rPr>
          <w:rFonts w:ascii="宋体" w:hAnsi="宋体" w:eastAsia="宋体"/>
          <w:sz w:val="24"/>
        </w:rPr>
        <w:t>（荷）沃尔夫冈·埃拉（Wolfgang Aehle）主编；林章凛，李爽译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工业酶-制备与应用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（荷）沃尔夫冈·埃拉（Wolfgang Aehle）主编；林章凛，李爽译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本书出售、求购地址：https://www.jiaokey.com/book/detail/11555629.html</w:t>
      </w:r>
    </w:p>
    <w:p>
      <w:r>
        <w:t>更多相关图书推荐：https://www.jiaokey.com</w:t>
      </w:r>
    </w:p>
    <w:p>
      <w:r>
        <w:t>（荷）沃尔夫冈·埃拉（Wolfgang Aehle）主编；林章凛，李爽译 其他作品：https://www.jiaokey.com/tag/（荷）沃尔夫冈·埃拉（Wolfgang Aehle）主编；林章凛，李爽译.html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关键词搜索：https://www.jiaokey.com/tag/工业酶-制备与应用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