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书名：跨越喜马拉雅障碍  中国寻求了解印度</w:t>
      </w:r>
    </w:p>
    <w:p>
      <w:r>
        <w:t>作者：张敏秋主编</w:t>
      </w:r>
    </w:p>
    <w:p>
      <w:r>
        <w:t>出版社：重庆：重庆出版社</w:t>
      </w:r>
    </w:p>
    <w:p>
      <w:r>
        <w:t>出版日期：2006.03</w:t>
      </w:r>
    </w:p>
    <w:p>
      <w:r>
        <w:t>总页数：466</w:t>
      </w:r>
    </w:p>
    <w:p>
      <w:r>
        <w:t>更多请访问教客网: www.jiaokey.com</w:t>
      </w:r>
    </w:p>
    <w:p>
      <w:r>
        <w:t>跨越喜马拉雅障碍  中国寻求了解印度 评论地址：https://www.jiaokey.com/book/detail/11555559.html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