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小学新生入学智力测试题：幼儿绘画</w:t>
      </w:r>
    </w:p>
    <w:p>
      <w:r>
        <w:rPr>
          <w:rFonts w:ascii="宋体" w:hAnsi="宋体" w:eastAsia="宋体"/>
          <w:sz w:val="24"/>
        </w:rPr>
        <w:t>付凌，田随，李香，郑捷，纪晓，杨英，周圣，孙武编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小学新生入学智力测试题：幼儿绘画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付凌，田随，李香，郑捷，纪晓，杨英，周圣，孙武编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本书出售、求购地址：https://www.jiaokey.com/book/detail/11555298.html</w:t>
      </w:r>
    </w:p>
    <w:p>
      <w:r>
        <w:t>更多相关图书推荐：https://www.jiaokey.com</w:t>
      </w:r>
    </w:p>
    <w:p>
      <w:r>
        <w:t>付凌，田随，李香，郑捷，纪晓，杨英，周圣，孙武编 其他作品：https://www.jiaokey.com/tag/付凌，田随，李香，郑捷，纪晓，杨英，周圣，孙武编.html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关键词搜索：https://www.jiaokey.com/tag/小学新生入学智力测试题：幼儿绘画.html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