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书名：向春笋学习的黄金寓言  教你改变人生的自然寓言</w:t>
      </w:r>
    </w:p>
    <w:p>
      <w:r>
        <w:t>作者：汤祥龙著</w:t>
      </w:r>
    </w:p>
    <w:p>
      <w:r>
        <w:t>出版社：北京：现代出版社</w:t>
      </w:r>
    </w:p>
    <w:p>
      <w:r>
        <w:t>出版日期：2005.01</w:t>
      </w:r>
    </w:p>
    <w:p>
      <w:r>
        <w:t>总页数：228</w:t>
      </w:r>
    </w:p>
    <w:p>
      <w:r>
        <w:t>更多请访问教客网: www.jiaokey.com</w:t>
      </w:r>
    </w:p>
    <w:p>
      <w:r>
        <w:t>向春笋学习的黄金寓言  教你改变人生的自然寓言 评论地址：https://www.jiaokey.com/book/detail/11554944.html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