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乾隆龙溪县志</w:t>
      </w:r>
    </w:p>
    <w:p>
      <w:r>
        <w:rPr>
          <w:rFonts w:ascii="宋体" w:hAnsi="宋体" w:eastAsia="宋体"/>
          <w:sz w:val="24"/>
        </w:rPr>
        <w:t>（清）吴宜燮修，（清）陈 Yang，（清）王作霖修，徐炳文修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乾隆龙溪县志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（清）吴宜燮修，（清）陈 Yang，（清）王作霖修，徐炳文修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本书出售、求购地址：https://www.jiaokey.com/book/detail/11551778.html</w:t>
      </w:r>
    </w:p>
    <w:p>
      <w:r>
        <w:t>更多相关图书推荐：https://www.jiaokey.com</w:t>
      </w:r>
    </w:p>
    <w:p>
      <w:r>
        <w:t>（清）吴宜燮修，（清）陈 Yang，（清）王作霖修，徐炳文修 其他作品：https://www.jiaokey.com/tag/（清）吴宜燮修，（清）陈 Yang，（清）王作霖修，徐炳文修.html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关键词搜索：https://www.jiaokey.com/tag/乾隆龙溪县志.html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