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八闽开国将军  第5卷</w:t>
      </w:r>
    </w:p>
    <w:p>
      <w:r>
        <w:rPr>
          <w:rFonts w:ascii="宋体" w:hAnsi="宋体" w:eastAsia="宋体"/>
          <w:sz w:val="24"/>
        </w:rPr>
        <w:t>汤家庆，黄宁主编；《八闽开国将军》编委会，福建省老区办编著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八闽开国将军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汤家庆，黄宁主编；《八闽开国将军》编委会，福建省老区办编著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本书出售、求购地址：https://www.jiaokey.com/book/detail/11551711.html</w:t>
      </w:r>
    </w:p>
    <w:p>
      <w:r>
        <w:t>更多相关图书推荐：https://www.jiaokey.com</w:t>
      </w:r>
    </w:p>
    <w:p>
      <w:r>
        <w:t>汤家庆，黄宁主编；《八闽开国将军》编委会，福建省老区办编著 其他作品：https://www.jiaokey.com/tag/汤家庆，黄宁主编；《八闽开国将军》编委会，福建省老区办编著.html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关键词搜索：https://www.jiaokey.com/tag/八闽开国将军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