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校？学略说</w:t>
      </w:r>
    </w:p>
    <w:p>
      <w:r>
        <w:rPr>
          <w:rFonts w:ascii="宋体" w:hAnsi="宋体" w:eastAsia="宋体"/>
          <w:sz w:val="24"/>
        </w:rPr>
        <w:t>程千帆讲；朱广祁，吴庆峰，徐超整理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校？学略说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程千帆讲；朱广祁，吴庆峰，徐超整理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本书出售、求购地址：https://www.jiaokey.com/book/detail/11551379.html</w:t>
      </w:r>
    </w:p>
    <w:p>
      <w:r>
        <w:t>更多相关图书推荐：https://www.jiaokey.com</w:t>
      </w:r>
    </w:p>
    <w:p>
      <w:r>
        <w:t>程千帆讲；朱广祁，吴庆峰，徐超整理 其他作品：https://www.jiaokey.com/tag/程千帆讲；朱广祁，吴庆峰，徐超整理.html</w:t>
      </w:r>
    </w:p>
    <w:p>
      <w:r>
        <w:t>关键词搜索：https://www.jiaokey.com/tag/校？学略说.html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