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No.46 2005年9月 四大法则定义雅致主义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No.46 2005年9月 四大法则定义雅致主义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本书出售、求购地址：https://www.jiaokey.com/book/detail/11551324.html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关键词搜索：https://www.jiaokey.com/tag/精品家居书系 No.46 2005年9月 四大法则定义雅致主义.html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