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书名：器质性精神障碍</w:t>
      </w:r>
    </w:p>
    <w:p>
      <w:r>
        <w:t>作者：勒士立，王坤明，韩曙光，杨科梅主编</w:t>
      </w:r>
    </w:p>
    <w:p>
      <w:r>
        <w:t>出版社：青岛：青岛出版社</w:t>
      </w:r>
    </w:p>
    <w:p>
      <w:r>
        <w:t>出版日期：2003.08</w:t>
      </w:r>
    </w:p>
    <w:p>
      <w:r>
        <w:t>总页数：302</w:t>
      </w:r>
    </w:p>
    <w:p>
      <w:r>
        <w:t>更多请访问教客网: www.jiaokey.com</w:t>
      </w:r>
    </w:p>
    <w:p>
      <w:r>
        <w:t>器质性精神障碍 评论地址：https://www.jiaokey.com/book/detail/11551230.html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