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6.0程序设计与应用上机指导及测试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6.0程序设计与应用上机指导及测试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本书出售、求购地址：https://www.jiaokey.com/book/detail/11550177.html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6.0程序设计与应用上机指导及测试.html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