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无机及分析化学学习指导</w:t>
      </w:r>
    </w:p>
    <w:p>
      <w:r>
        <w:rPr>
          <w:rFonts w:ascii="宋体" w:hAnsi="宋体" w:eastAsia="宋体"/>
          <w:sz w:val="24"/>
        </w:rPr>
        <w:t>浙江大学编；宣贵达主编；张仕勇，倪哲明副主编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无机及分析化学学习指导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浙江大学编；宣贵达主编；张仕勇，倪哲明副主编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本书出售、求购地址：https://www.jiaokey.com/book/detail/11550117.html</w:t>
      </w:r>
    </w:p>
    <w:p>
      <w:r>
        <w:t>更多相关图书推荐：https://www.jiaokey.com</w:t>
      </w:r>
    </w:p>
    <w:p>
      <w:r>
        <w:t>浙江大学编；宣贵达主编；张仕勇，倪哲明副主编 其他作品：https://www.jiaokey.com/tag/浙江大学编；宣贵达主编；张仕勇，倪哲明副主编.html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关键词搜索：https://www.jiaokey.com/tag/无机及分析化学学习指导.html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