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邓铁涛学术思想研究 II</w:t>
      </w:r>
    </w:p>
    <w:p>
      <w:r>
        <w:rPr>
          <w:rFonts w:ascii="宋体" w:hAnsi="宋体" w:eastAsia="宋体"/>
          <w:sz w:val="24"/>
        </w:rPr>
        <w:t>徐志伟，彭炜，张孝娟主编；广州中医药大学，广东省中医药局，广东省中医药学会编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邓铁涛学术思想研究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徐志伟，彭炜，张孝娟主编；广州中医药大学，广东省中医药局，广东省中医药学会编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本书出售、求购地址：https://www.jiaokey.com/book/detail/11549406.html</w:t>
      </w:r>
    </w:p>
    <w:p>
      <w:r>
        <w:t>更多相关图书推荐：https://www.jiaokey.com</w:t>
      </w:r>
    </w:p>
    <w:p>
      <w:r>
        <w:t>徐志伟，彭炜，张孝娟主编；广州中医药大学，广东省中医药局，广东省中医药学会编 其他作品：https://www.jiaokey.com/tag/徐志伟，彭炜，张孝娟主编；广州中医药大学，广东省中医药局，广东省中医药学会编.html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关键词搜索：https://www.jiaokey.com/tag/邓铁涛学术思想研究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