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书名：革命斗争故事集  金笛</w:t>
      </w:r>
    </w:p>
    <w:p>
      <w:r>
        <w:t>作者：惠民地区文化局创作组，菏泽地区梁山县文化馆编</w:t>
      </w:r>
    </w:p>
    <w:p>
      <w:r>
        <w:t>出版社：济南：山东人民出版社</w:t>
      </w:r>
    </w:p>
    <w:p>
      <w:r>
        <w:t>出版日期：1980.07</w:t>
      </w:r>
    </w:p>
    <w:p>
      <w:r>
        <w:t>总页数：166</w:t>
      </w:r>
    </w:p>
    <w:p>
      <w:r>
        <w:t>更多请访问教客网: www.jiaokey.com</w:t>
      </w:r>
    </w:p>
    <w:p>
      <w:r>
        <w:t>革命斗争故事集  金笛 评论地址：https://www.jiaokey.com/book/detail/11547200.html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