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猜猜算算</w:t>
      </w:r>
    </w:p>
    <w:p>
      <w:r>
        <w:rPr>
          <w:rFonts w:ascii="宋体" w:hAnsi="宋体" w:eastAsia="宋体"/>
          <w:sz w:val="24"/>
        </w:rPr>
        <w:t>（苏）维·彼·特鲁德聂夫著；汪祥蓉译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（苏）维·彼·特鲁德聂夫著；汪祥蓉译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本书出售、求购地址：https://www.jiaokey.com/book/detail/11546080.html</w:t>
      </w:r>
    </w:p>
    <w:p>
      <w:r>
        <w:t>更多相关图书推荐：https://www.jiaokey.com</w:t>
      </w:r>
    </w:p>
    <w:p>
      <w:r>
        <w:t>（苏）维·彼·特鲁德聂夫著；汪祥蓉译 其他作品：https://www.jiaokey.com/tag/（苏）维·彼·特鲁德聂夫著；汪祥蓉译.html</w:t>
      </w:r>
    </w:p>
    <w:p>
      <w:r>
        <w:t>济南：山东少年儿童出版社 出版图书：https://www.jiaokey.com/tag/济南：山东少年儿童出版社.html</w:t>
      </w:r>
    </w:p>
    <w:p>
      <w:r>
        <w:t>关键词搜索：https://www.jiaokey.com/tag/猜猜算算.html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