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打开世界的窗口  中国近现代兴国强民人物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打开世界的窗口  中国近现代兴国强民人物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本书出售、求购地址：https://www.jiaokey.com/book/detail/11545322.html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关键词搜索：https://www.jiaokey.com/tag/打开世界的窗口  中国近现代兴国强民人物.html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