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中医方剂临床新用</w:t>
      </w:r>
    </w:p>
    <w:p>
      <w:r>
        <w:rPr>
          <w:rFonts w:ascii="宋体" w:hAnsi="宋体" w:eastAsia="宋体"/>
          <w:sz w:val="24"/>
        </w:rPr>
        <w:t>王培利主编；马治国，王亚兵，刘洋，李家录，李峰军，林江华，洪天助，胡岗，饶伟英，栗强，秦玉革，曹铁军，惠振宏编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中医方剂临床新用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王培利主编；马治国，王亚兵，刘洋，李家录，李峰军，林江华，洪天助，胡岗，饶伟英，栗强，秦玉革，曹铁军，惠振宏编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本书出售、求购地址：https://www.jiaokey.com/book/detail/11544456.html</w:t>
      </w:r>
    </w:p>
    <w:p>
      <w:r>
        <w:t>更多相关图书推荐：https://www.jiaokey.com</w:t>
      </w:r>
    </w:p>
    <w:p>
      <w:r>
        <w:t>王培利主编；马治国，王亚兵，刘洋，李家录，李峰军，林江华，洪天助，胡岗，饶伟英，栗强，秦玉革，曹铁军，惠振宏编 其他作品：https://www.jiaokey.com/tag/王培利主编；马治国，王亚兵，刘洋，李家录，李峰军，林江华，洪天助，胡岗，饶伟英，栗强，秦玉革，曹铁军，惠振宏编.html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关键词搜索：https://www.jiaokey.com/tag/中医方剂临床新用.html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