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应收账款管理与催收技巧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应收账款管理与催收技巧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本书出售、求购地址：https://www.jiaokey.com/book/detail/11543021.html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关键词搜索：https://www.jiaokey.com/tag/应收账款管理与催收技巧.html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