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书名：焊接结构锅壳式锅炉规范  非水管锅炉  1级焊接结构</w:t>
      </w:r>
    </w:p>
    <w:p>
      <w:r>
        <w:t>作者：黑龙江省劳动局</w:t>
      </w:r>
    </w:p>
    <w:p>
      <w:r>
        <w:t>出版社：黑龙江省劳动局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焊接结构锅壳式锅炉规范  非水管锅炉  1级焊接结构 评论地址：https://www.jiaokey.com/book/detail/11542731.html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