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我国技术引进战略与政策研究</w:t>
      </w:r>
    </w:p>
    <w:p>
      <w:r>
        <w:rPr>
          <w:rFonts w:ascii="宋体" w:hAnsi="宋体" w:eastAsia="宋体"/>
          <w:sz w:val="24"/>
        </w:rPr>
        <w:t>国家科委《技术引进战略与政策研究》课题组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我国技术引进战略与政策研究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国家科委《技术引进战略与政策研究》课题组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本书出售、求购地址：https://www.jiaokey.com/book/detail/11542707.html</w:t>
      </w:r>
    </w:p>
    <w:p>
      <w:r>
        <w:t>更多相关图书推荐：https://www.jiaokey.com</w:t>
      </w:r>
    </w:p>
    <w:p>
      <w:r>
        <w:t>国家科委《技术引进战略与政策研究》课题组 其他作品：https://www.jiaokey.com/tag/国家科委《技术引进战略与政策研究》课题组.html</w:t>
      </w:r>
    </w:p>
    <w:p>
      <w:r>
        <w:t>关键词搜索：https://www.jiaokey.com/tag/我国技术引进战略与政策研究.html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