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同心园筒法测量粉体比电阻的研究</w:t>
      </w:r>
    </w:p>
    <w:p>
      <w:r>
        <w:rPr>
          <w:rFonts w:ascii="宋体" w:hAnsi="宋体" w:eastAsia="宋体"/>
          <w:sz w:val="24"/>
        </w:rPr>
        <w:t>张鸿迪，王德春执笔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同心园筒法测量粉体比电阻的研究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张鸿迪，王德春执笔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北京市劳动保护科学研究所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本书出售、求购地址：https://www.jiaokey.com/book/detail/11542529.html</w:t>
      </w:r>
    </w:p>
    <w:p>
      <w:r>
        <w:t>更多相关图书推荐：https://www.jiaokey.com</w:t>
      </w:r>
    </w:p>
    <w:p>
      <w:r>
        <w:t>张鸿迪，王德春执笔 其他作品：https://www.jiaokey.com/tag/张鸿迪，王德春执笔.html</w:t>
      </w:r>
    </w:p>
    <w:p>
      <w:r>
        <w:t>北京市劳动保护科学研究所 出版图书：https://www.jiaokey.com/tag/北京市劳动保护科学研究所.html</w:t>
      </w:r>
    </w:p>
    <w:p>
      <w:r>
        <w:t>关键词搜索：https://www.jiaokey.com/tag/同心园筒法测量粉体比电阻的研究.html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