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苏联国家工业安全生产及矿山监察系统的基本指导文件汇编</w:t>
      </w:r>
    </w:p>
    <w:p>
      <w:r>
        <w:rPr>
          <w:rFonts w:ascii="宋体" w:hAnsi="宋体" w:eastAsia="宋体"/>
          <w:sz w:val="24"/>
        </w:rPr>
        <w:t>李宝柱译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苏联国家工业安全生产及矿山监察系统的基本指导文件汇编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劳动部矿山安全监察局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本书出售、求购地址：https://www.jiaokey.com/book/detail/11542461.html</w:t>
      </w:r>
    </w:p>
    <w:p>
      <w:r>
        <w:t>更多相关图书推荐：https://www.jiaokey.com</w:t>
      </w:r>
    </w:p>
    <w:p>
      <w:r>
        <w:t>李宝柱译 其他作品：https://www.jiaokey.com/tag/李宝柱译.html</w:t>
      </w:r>
    </w:p>
    <w:p>
      <w:r>
        <w:t>劳动部矿山安全监察局 出版图书：https://www.jiaokey.com/tag/劳动部矿山安全监察局.html</w:t>
      </w:r>
    </w:p>
    <w:p>
      <w:r>
        <w:t>关键词搜索：https://www.jiaokey.com/tag/苏联国家工业安全生产及矿山监察系统的基本指导文件汇编.html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