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弹药推动打钉工具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弹药推动打钉工具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本书出售、求购地址：https://www.jiaokey.com/book/detail/11542314.html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弹药推动打钉工具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