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例须赔偿的职业病指南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例须赔偿的职业病指南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本书出售、求购地址：https://www.jiaokey.com/book/detail/11542277.html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关键词搜索：https://www.jiaokey.com/tag/例须赔偿的职业病指南.html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