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明僮合录  2卷</w:t>
      </w:r>
    </w:p>
    <w:p>
      <w:r>
        <w:rPr>
          <w:rFonts w:ascii="宋体" w:hAnsi="宋体" w:eastAsia="宋体"/>
          <w:sz w:val="24"/>
        </w:rPr>
        <w:t>（清）馀不钓徒著；（清）殿春生续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明僮合录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（清）馀不钓徒著；（清）殿春生续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本书出售、求购地址：https://www.jiaokey.com/book/detail/11541987.html</w:t>
      </w:r>
    </w:p>
    <w:p>
      <w:r>
        <w:t>更多相关图书推荐：https://www.jiaokey.com</w:t>
      </w:r>
    </w:p>
    <w:p>
      <w:r>
        <w:t>（清）馀不钓徒著；（清）殿春生续 其他作品：https://www.jiaokey.com/tag/（清）馀不钓徒著；（清）殿春生续.html</w:t>
      </w:r>
    </w:p>
    <w:p>
      <w:r>
        <w:t>明文书局 出版图书：https://www.jiaokey.com/tag/明文书局.html</w:t>
      </w:r>
    </w:p>
    <w:p>
      <w:r>
        <w:t>关键词搜索：https://www.jiaokey.com/tag/明僮合录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