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书名：跟我学BASIC 苹果Ⅱ型LASER310型微机使用</w:t>
      </w:r>
    </w:p>
    <w:p>
      <w:r>
        <w:t>作者:天津市青少年科技辅导员协会，天津市青少年科技中心编写</w:t>
      </w:r>
    </w:p>
    <w:p>
      <w:r>
        <w:t>出版社:北京：学术期刊出版社</w:t>
      </w:r>
    </w:p>
    <w:p>
      <w:r>
        <w:t>出版日期：1989.06</w:t>
      </w:r>
    </w:p>
    <w:p>
      <w:r>
        <w:t>总页数：164</w:t>
      </w:r>
    </w:p>
    <w:p>
      <w:r>
        <w:t>更多请访问教客网:www.jiaokey.com</w:t>
      </w:r>
    </w:p>
    <w:p>
      <w:r>
        <w:t>跟我学BASIC 苹果Ⅱ型LASER310型微机使用评论地址：https://www.jiaokey.com/book/detail/11541633.html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