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高中语文复习指导</w:t>
      </w:r>
    </w:p>
    <w:p>
      <w:r>
        <w:rPr>
          <w:rFonts w:ascii="宋体" w:hAnsi="宋体" w:eastAsia="宋体"/>
          <w:sz w:val="24"/>
        </w:rPr>
        <w:t>陈循南，傅泽芳，钱瑞堂，陶泽爽，葛家和，赵家书编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07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陈循南，傅泽芳，钱瑞堂，陶泽爽，葛家和，赵家书编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本书出售、求购地址：https://www.jiaokey.com/book/detail/11540788.html</w:t>
      </w:r>
    </w:p>
    <w:p>
      <w:r>
        <w:t>更多相关图书推荐：https://www.jiaokey.com</w:t>
      </w:r>
    </w:p>
    <w:p>
      <w:r>
        <w:t>陈循南，傅泽芳，钱瑞堂，陶泽爽，葛家和，赵家书编 其他作品：https://www.jiaokey.com/tag/陈循南，傅泽芳，钱瑞堂，陶泽爽，葛家和，赵家书编.html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关键词搜索：https://www.jiaokey.com/tag/高中语文复习指导.html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