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口腔常见疾病防治知识</w:t>
      </w:r>
    </w:p>
    <w:p>
      <w:r>
        <w:rPr>
          <w:rFonts w:ascii="宋体" w:hAnsi="宋体" w:eastAsia="宋体"/>
          <w:sz w:val="24"/>
        </w:rPr>
        <w:t>韩长林主编；刘国柱，代玉英副主编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口腔常见疾病防治知识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韩长林主编；刘国柱，代玉英副主编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北京市卫生教育所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本书出售、求购地址：https://www.jiaokey.com/book/detail/11540573.html</w:t>
      </w:r>
    </w:p>
    <w:p>
      <w:r>
        <w:t>更多相关图书推荐：https://www.jiaokey.com</w:t>
      </w:r>
    </w:p>
    <w:p>
      <w:r>
        <w:t>韩长林主编；刘国柱，代玉英副主编 其他作品：https://www.jiaokey.com/tag/韩长林主编；刘国柱，代玉英副主编.html</w:t>
      </w:r>
    </w:p>
    <w:p>
      <w:r>
        <w:t>北京市卫生教育所 出版图书：https://www.jiaokey.com/tag/北京市卫生教育所.html</w:t>
      </w:r>
    </w:p>
    <w:p>
      <w:r>
        <w:t>关键词搜索：https://www.jiaokey.com/tag/口腔常见疾病防治知识.html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