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大学语文考前冲刺</w:t>
      </w:r>
    </w:p>
    <w:p>
      <w:r>
        <w:rPr>
          <w:rFonts w:ascii="宋体" w:hAnsi="宋体" w:eastAsia="宋体"/>
          <w:sz w:val="24"/>
        </w:rPr>
        <w:t>普通高等教育专升本招生考试命题研究中心编；方蕴华，何长文主编；陈卫东副主编；田明清，高胜编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普通高等教育专升本招生考试命题研究中心编；方蕴华，何长文主编；陈卫东副主编；田明清，高胜编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汉语-教育：高等教育-升学参考资料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本书出售、求购地址：https://www.jiaokey.com/book/detail/11539915.html</w:t>
      </w:r>
    </w:p>
    <w:p>
      <w:r>
        <w:t>更多相关图书推荐：https://www.jiaokey.com</w:t>
      </w:r>
    </w:p>
    <w:p>
      <w:r>
        <w:t>普通高等教育专升本招生考试命题研究中心编；方蕴华，何长文主编；陈卫东副主编；田明清，高胜编 其他作品：https://www.jiaokey.com/tag/普通高等教育专升本招生考试命题研究中心编；方蕴华，何长文主编；陈卫东副主编；田明清，高胜编.html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关键词搜索：https://www.jiaokey.com/tag/汉语-教育：高等教育-升学参考资料.html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