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书名：实变函数与泛函分析  第2版  下</w:t>
      </w:r>
    </w:p>
    <w:p>
      <w:r>
        <w:t>作者：郭大钧，黄春朝，梁方豪，韦忠礼编</w:t>
      </w:r>
    </w:p>
    <w:p>
      <w:r>
        <w:t>出版社：济南：山东大学出版社</w:t>
      </w:r>
    </w:p>
    <w:p>
      <w:r>
        <w:t>出版日期：2005.07</w:t>
      </w:r>
    </w:p>
    <w:p>
      <w:r>
        <w:t>总页数：584</w:t>
      </w:r>
    </w:p>
    <w:p>
      <w:r>
        <w:t>更多请访问教客网: www.jiaokey.com</w:t>
      </w:r>
    </w:p>
    <w:p>
      <w:r>
        <w:t>实变函数与泛函分析  第2版  下 评论地址：https://www.jiaokey.com/book/detail/11539256.html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