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皇冠优化名题丛书  初中语文</w:t>
      </w:r>
    </w:p>
    <w:p>
      <w:r>
        <w:rPr>
          <w:rFonts w:ascii="宋体" w:hAnsi="宋体" w:eastAsia="宋体"/>
          <w:sz w:val="24"/>
        </w:rPr>
        <w:t>陈效师，马利荣丛书主编；赵应民，于红梅编写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皇冠优化名题丛书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陈效师，马利荣丛书主编；赵应民，于红梅编写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本书出售、求购地址：https://www.jiaokey.com/book/detail/11538559.html</w:t>
      </w:r>
    </w:p>
    <w:p>
      <w:r>
        <w:t>更多相关图书推荐：https://www.jiaokey.com</w:t>
      </w:r>
    </w:p>
    <w:p>
      <w:r>
        <w:t>陈效师，马利荣丛书主编；赵应民，于红梅编写 其他作品：https://www.jiaokey.com/tag/陈效师，马利荣丛书主编；赵应民，于红梅编写.html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关键词搜索：https://www.jiaokey.com/tag/皇冠优化名题丛书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