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研究工作报告  回旋加速器磁铁线卷抢修</w:t>
      </w:r>
    </w:p>
    <w:p>
      <w:r>
        <w:rPr>
          <w:rFonts w:ascii="宋体" w:hAnsi="宋体" w:eastAsia="宋体"/>
          <w:sz w:val="24"/>
        </w:rPr>
        <w:t>真空机械组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研究工作报告  回旋加速器磁铁线卷抢修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真空机械组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中国科学院原子能研究所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本书出售、求购地址：https://www.jiaokey.com/book/detail/11538209.html</w:t>
      </w:r>
    </w:p>
    <w:p>
      <w:r>
        <w:t>更多相关图书推荐：https://www.jiaokey.com</w:t>
      </w:r>
    </w:p>
    <w:p>
      <w:r>
        <w:t>真空机械组 其他作品：https://www.jiaokey.com/tag/真空机械组.html</w:t>
      </w:r>
    </w:p>
    <w:p>
      <w:r>
        <w:t>中国科学院原子能研究所 出版图书：https://www.jiaokey.com/tag/中国科学院原子能研究所.html</w:t>
      </w:r>
    </w:p>
    <w:p>
      <w:r>
        <w:t>关键词搜索：https://www.jiaokey.com/tag/研究工作报告  回旋加速器磁铁线卷抢修.html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