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旅游日语  第3册</w:t>
      </w:r>
    </w:p>
    <w:p>
      <w:r>
        <w:rPr>
          <w:rFonts w:ascii="宋体" w:hAnsi="宋体" w:eastAsia="宋体"/>
          <w:sz w:val="24"/>
        </w:rPr>
        <w:t>于振田，李志刚主编；陈岩，王文质，岩田富美，李志刚，于振田编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于振田，李志刚主编；陈岩，王文质，岩田富美，李志刚，于振田编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本书出售、求购地址：https://www.jiaokey.com/book/detail/11536608.html</w:t>
      </w:r>
    </w:p>
    <w:p>
      <w:r>
        <w:t>更多相关图书推荐：https://www.jiaokey.com</w:t>
      </w:r>
    </w:p>
    <w:p>
      <w:r>
        <w:t>于振田，李志刚主编；陈岩，王文质，岩田富美，李志刚，于振田编 其他作品：https://www.jiaokey.com/tag/于振田，李志刚主编；陈岩，王文质，岩田富美，李志刚，于振田编.html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关键词搜索：https://www.jiaokey.com/tag/旅游日语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