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书名：木工、金工</w:t>
      </w:r>
    </w:p>
    <w:p>
      <w:r>
        <w:t>作者：北京师范大学中学教学研究中心主编；北京师范大学第二附属中学编写</w:t>
      </w:r>
    </w:p>
    <w:p>
      <w:r>
        <w:t>出版社：北京：中国青年出版社</w:t>
      </w:r>
    </w:p>
    <w:p>
      <w:r>
        <w:t>出版日期：1988.07</w:t>
      </w:r>
    </w:p>
    <w:p>
      <w:r>
        <w:t>总页数：119</w:t>
      </w:r>
    </w:p>
    <w:p>
      <w:r>
        <w:t>更多请访问教客网: www.jiaokey.com</w:t>
      </w:r>
    </w:p>
    <w:p>
      <w:r>
        <w:t>木工、金工 评论地址：https://www.jiaokey.com/book/detail/11536328.html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