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书名：唐诗正·行·草三体钢笔字帖</w:t>
      </w:r>
    </w:p>
    <w:p>
      <w:r>
        <w:t>作者：许宝驯书</w:t>
      </w:r>
    </w:p>
    <w:p>
      <w:r>
        <w:t>出版社：上海：学林出版社</w:t>
      </w:r>
    </w:p>
    <w:p>
      <w:r>
        <w:t>出版日期：1985.11</w:t>
      </w:r>
    </w:p>
    <w:p>
      <w:r>
        <w:t>总页数：62</w:t>
      </w:r>
    </w:p>
    <w:p>
      <w:r>
        <w:t>更多请访问教客网: www.jiaokey.com</w:t>
      </w:r>
    </w:p>
    <w:p>
      <w:r>
        <w:t>唐诗正·行·草三体钢笔字帖 评论地址：https://www.jiaokey.com/book/detail/11536235.html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