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书名：大礼堂屋檐下的老铜钟  怎样写观察日记  小学高年级</w:t>
      </w:r>
    </w:p>
    <w:p>
      <w:r>
        <w:t>作者：徐珊编</w:t>
      </w:r>
    </w:p>
    <w:p>
      <w:r>
        <w:t>出版社：杭州：浙江少年儿童出版社</w:t>
      </w:r>
    </w:p>
    <w:p>
      <w:r>
        <w:t>出版日期：1986.11</w:t>
      </w:r>
    </w:p>
    <w:p>
      <w:r>
        <w:t>总页数：110</w:t>
      </w:r>
    </w:p>
    <w:p>
      <w:r>
        <w:t>更多请访问教客网: www.jiaokey.com</w:t>
      </w:r>
    </w:p>
    <w:p>
      <w:r>
        <w:t>大礼堂屋檐下的老铜钟  怎样写观察日记  小学高年级 评论地址：https://www.jiaokey.com/book/detail/11535782.html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