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中国计算物理学会发展20年  1982-2002</w:t>
      </w:r>
    </w:p>
    <w:p>
      <w:r>
        <w:rPr>
          <w:rFonts w:ascii="宋体" w:hAnsi="宋体" w:eastAsia="宋体"/>
          <w:sz w:val="24"/>
        </w:rPr>
        <w:t>张锁春编著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中国计算物理学会发展20年  1982-2002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张锁春编著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博士苑出版社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本书出售、求购地址：https://www.jiaokey.com/book/detail/11535117.html</w:t>
      </w:r>
    </w:p>
    <w:p>
      <w:r>
        <w:t>更多相关图书推荐：https://www.jiaokey.com</w:t>
      </w:r>
    </w:p>
    <w:p>
      <w:r>
        <w:t>张锁春编著 其他作品：https://www.jiaokey.com/tag/张锁春编著.html</w:t>
      </w:r>
    </w:p>
    <w:p>
      <w:r>
        <w:t>博士苑出版社 出版图书：https://www.jiaokey.com/tag/博士苑出版社.html</w:t>
      </w:r>
    </w:p>
    <w:p>
      <w:r>
        <w:t>关键词搜索：https://www.jiaokey.com/tag/中国计算物理学会发展20年  1982-2002.html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