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书名：从《诗经》到《中原音韵》  周秦两汉魏晋南北朝唐宋金元音韵的演变</w:t>
      </w:r>
    </w:p>
    <w:p>
      <w:r>
        <w:t>作者：黄克定著</w:t>
      </w:r>
    </w:p>
    <w:p>
      <w:r>
        <w:t>出版社：沈阳：辽宁人民出版社</w:t>
      </w:r>
    </w:p>
    <w:p>
      <w:r>
        <w:t>出版日期：2003.09</w:t>
      </w:r>
    </w:p>
    <w:p>
      <w:r>
        <w:t>总页数：1260</w:t>
      </w:r>
    </w:p>
    <w:p>
      <w:r>
        <w:t>更多请访问教客网: www.jiaokey.com</w:t>
      </w:r>
    </w:p>
    <w:p>
      <w:r>
        <w:t>从《诗经》到《中原音韵》  周秦两汉魏晋南北朝唐宋金元音韵的演变 评论地址：https://www.jiaokey.com/book/detail/11534201.html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