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现代通信技术基础</w:t>
      </w:r>
    </w:p>
    <w:p>
      <w:r>
        <w:rPr>
          <w:rFonts w:ascii="宋体" w:hAnsi="宋体" w:eastAsia="宋体"/>
          <w:sz w:val="24"/>
        </w:rPr>
        <w:t>薛尚清，杨平先主编；文宇桥，王贤秋，李朝辉副主编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现代通信技术基础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薛尚清，杨平先主编；文宇桥，王贤秋，李朝辉副主编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本书出售、求购地址：https://www.jiaokey.com/book/detail/11534045.html</w:t>
      </w:r>
    </w:p>
    <w:p>
      <w:r>
        <w:t>更多相关图书推荐：https://www.jiaokey.com</w:t>
      </w:r>
    </w:p>
    <w:p>
      <w:r>
        <w:t>薛尚清，杨平先主编；文宇桥，王贤秋，李朝辉副主编 其他作品：https://www.jiaokey.com/tag/薛尚清，杨平先主编；文宇桥，王贤秋，李朝辉副主编.html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关键词搜索：https://www.jiaokey.com/tag/现代通信技术基础.html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