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世界文学名著欣赏</w:t>
      </w:r>
    </w:p>
    <w:p>
      <w:r>
        <w:rPr>
          <w:rFonts w:ascii="宋体" w:hAnsi="宋体" w:eastAsia="宋体"/>
          <w:sz w:val="24"/>
        </w:rPr>
        <w:t>裘樟清，王辽南主编；杜隽，项晓敏，韩洪举副主编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裘樟清，王辽南主编；杜隽，项晓敏，韩洪举副主编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本书出售、求购地址：https://www.jiaokey.com/book/detail/11533973.html</w:t>
      </w:r>
    </w:p>
    <w:p>
      <w:r>
        <w:t>更多相关图书推荐：https://www.jiaokey.com</w:t>
      </w:r>
    </w:p>
    <w:p>
      <w:r>
        <w:t>裘樟清，王辽南主编；杜隽，项晓敏，韩洪举副主编 其他作品：https://www.jiaokey.com/tag/裘樟清，王辽南主编；杜隽，项晓敏，韩洪举副主编.html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关键词搜索：https://www.jiaokey.com/tag/世界文学名著欣赏.html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