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自然科学图书馆  3  材料、机械和仪器的故事</w:t>
      </w:r>
    </w:p>
    <w:p>
      <w:r>
        <w:rPr>
          <w:rFonts w:ascii="宋体" w:hAnsi="宋体" w:eastAsia="宋体"/>
          <w:sz w:val="24"/>
        </w:rPr>
        <w:t>韩王荣著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自然科学图书馆  3  材料、机械和仪器的故事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本书出售、求购地址：https://www.jiaokey.com/book/detail/11533516.html</w:t>
      </w:r>
    </w:p>
    <w:p>
      <w:r>
        <w:t>更多相关图书推荐：https://www.jiaokey.com</w:t>
      </w:r>
    </w:p>
    <w:p>
      <w:r>
        <w:t>韩王荣著 其他作品：https://www.jiaokey.com/tag/韩王荣著.html</w:t>
      </w:r>
    </w:p>
    <w:p>
      <w:r>
        <w:t>业强出版社 出版图书：https://www.jiaokey.com/tag/业强出版社.html</w:t>
      </w:r>
    </w:p>
    <w:p>
      <w:r>
        <w:t>关键词搜索：https://www.jiaokey.com/tag/自然科学图书馆  3  材料、机械和仪器的故事.html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