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实用数学建模教程</w:t>
      </w:r>
    </w:p>
    <w:p>
      <w:r>
        <w:rPr>
          <w:rFonts w:ascii="宋体" w:hAnsi="宋体" w:eastAsia="宋体"/>
          <w:sz w:val="24"/>
        </w:rPr>
        <w:t>刘建州主编；周勇，李成福，梁开福，曾红云副主编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实用数学建模教程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刘建州主编；周勇，李成福，梁开福，曾红云副主编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本书出售、求购地址：https://www.jiaokey.com/book/detail/11533266.html</w:t>
      </w:r>
    </w:p>
    <w:p>
      <w:r>
        <w:t>更多相关图书推荐：https://www.jiaokey.com</w:t>
      </w:r>
    </w:p>
    <w:p>
      <w:r>
        <w:t>刘建州主编；周勇，李成福，梁开福，曾红云副主编 其他作品：https://www.jiaokey.com/tag/刘建州主编；周勇，李成福，梁开福，曾红云副主编.html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关键词搜索：https://www.jiaokey.com/tag/实用数学建模教程.html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