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医疗器械监督管理手册</w:t>
      </w:r>
    </w:p>
    <w:p>
      <w:r>
        <w:rPr>
          <w:rFonts w:ascii="宋体" w:hAnsi="宋体" w:eastAsia="宋体"/>
          <w:sz w:val="24"/>
        </w:rPr>
        <w:t>湖南省食品药品监督管理局编；李建飞主编；蒋秋桃，谭新建副主编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医疗器械监督管理手册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湖南省食品药品监督管理局编；李建飞主编；蒋秋桃，谭新建副主编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本书出售、求购地址：https://www.jiaokey.com/book/detail/11532987.html</w:t>
      </w:r>
    </w:p>
    <w:p>
      <w:r>
        <w:t>更多相关图书推荐：https://www.jiaokey.com</w:t>
      </w:r>
    </w:p>
    <w:p>
      <w:r>
        <w:t>湖南省食品药品监督管理局编；李建飞主编；蒋秋桃，谭新建副主编 其他作品：https://www.jiaokey.com/tag/湖南省食品药品监督管理局编；李建飞主编；蒋秋桃，谭新建副主编.html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关键词搜索：https://www.jiaokey.com/tag/医疗器械监督管理手册.html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