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激光耳鼻咽喉科学</w:t>
      </w:r>
    </w:p>
    <w:p>
      <w:r>
        <w:rPr>
          <w:rFonts w:ascii="宋体" w:hAnsi="宋体" w:eastAsia="宋体"/>
          <w:sz w:val="24"/>
        </w:rPr>
        <w:t>袁树声，徐国祥主编；刘秋润，陈伟良，谭慎微编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袁树声，徐国祥主编；刘秋润，陈伟良，谭慎微编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本书出售、求购地址：https://www.jiaokey.com/book/detail/11532845.html</w:t>
      </w:r>
    </w:p>
    <w:p>
      <w:r>
        <w:t>更多相关图书推荐：https://www.jiaokey.com</w:t>
      </w:r>
    </w:p>
    <w:p>
      <w:r>
        <w:t>袁树声，徐国祥主编；刘秋润，陈伟良，谭慎微编 其他作品：https://www.jiaokey.com/tag/袁树声，徐国祥主编；刘秋润，陈伟良，谭慎微编.html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关键词搜索：https://www.jiaokey.com/tag/激光耳鼻咽喉科学.html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