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苔藓植物化学与生物学</w:t>
      </w:r>
    </w:p>
    <w:p>
      <w:r>
        <w:rPr>
          <w:rFonts w:ascii="宋体" w:hAnsi="宋体" w:eastAsia="宋体"/>
          <w:sz w:val="24"/>
        </w:rPr>
        <w:t>娄红祥主编；王小宁，牛冲，曲建博，沈涛，温学森，谢春锋编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苔藓植物化学与生物学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娄红祥主编；王小宁，牛冲，曲建博，沈涛，温学森，谢春锋编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本书出售、求购地址：https://www.jiaokey.com/book/detail/11532411.html</w:t>
      </w:r>
    </w:p>
    <w:p>
      <w:r>
        <w:t>更多相关图书推荐：https://www.jiaokey.com</w:t>
      </w:r>
    </w:p>
    <w:p>
      <w:r>
        <w:t>娄红祥主编；王小宁，牛冲，曲建博，沈涛，温学森，谢春锋编 其他作品：https://www.jiaokey.com/tag/娄红祥主编；王小宁，牛冲，曲建博，沈涛，温学森，谢春锋编.html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关键词搜索：https://www.jiaokey.com/tag/苔藓植物化学与生物学.html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