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我们在探索一条适合中国情况的社会主义经济建设的道路  初稿  论我国社会主义企业的转轨变型</w:t>
      </w:r>
    </w:p>
    <w:p>
      <w:r>
        <w:rPr>
          <w:rFonts w:ascii="宋体" w:hAnsi="宋体" w:eastAsia="宋体"/>
          <w:sz w:val="24"/>
        </w:rPr>
        <w:t>中华全国总工会生产保护部，张存恩著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我们在探索一条适合中国情况的社会主义经济建设的道路  初稿  论我国社会主义企业的转轨变型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中华全国总工会生产保护部，张存恩著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本书出售、求购地址：https://www.jiaokey.com/book/detail/11531262.html</w:t>
      </w:r>
    </w:p>
    <w:p>
      <w:r>
        <w:t>更多相关图书推荐：https://www.jiaokey.com</w:t>
      </w:r>
    </w:p>
    <w:p>
      <w:r>
        <w:t>中华全国总工会生产保护部，张存恩著 其他作品：https://www.jiaokey.com/tag/中华全国总工会生产保护部，张存恩著.html</w:t>
      </w:r>
    </w:p>
    <w:p>
      <w:r>
        <w:t>关键词搜索：https://www.jiaokey.com/tag/我们在探索一条适合中国情况的社会主义经济建设的道路  初稿  论我国社会主义企业的转轨变型.html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