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书名：我国社会主义时期的阶级和阶级斗争</w:t>
      </w:r>
    </w:p>
    <w:p>
      <w:r>
        <w:t>作者：凌雨轩，孙育成，笪振斌著</w:t>
      </w:r>
    </w:p>
    <w:p>
      <w:r>
        <w:t>出版社：西安：陕西人民出版社</w:t>
      </w:r>
    </w:p>
    <w:p>
      <w:r>
        <w:t>出版日期：1980.04</w:t>
      </w:r>
    </w:p>
    <w:p>
      <w:r>
        <w:t>总页数：83</w:t>
      </w:r>
    </w:p>
    <w:p>
      <w:r>
        <w:t>更多请访问教客网: www.jiaokey.com</w:t>
      </w:r>
    </w:p>
    <w:p>
      <w:r>
        <w:t>我国社会主义时期的阶级和阶级斗争 评论地址：https://www.jiaokey.com/book/detail/11530211.html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