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中学数学竞赛培训题解</w:t>
      </w:r>
    </w:p>
    <w:p>
      <w:r>
        <w:rPr>
          <w:rFonts w:ascii="宋体" w:hAnsi="宋体" w:eastAsia="宋体"/>
          <w:sz w:val="24"/>
        </w:rPr>
        <w:t>欧阳禄主编；吴克裘，李运樵，尤兆桢，孙希文；李求来，刘裔宏，陈贻泽，李宗铎，曾宪侯，朱石凡编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中学数学竞赛培训题解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欧阳禄主编；吴克裘，李运樵，尤兆桢，孙希文；李求来，刘裔宏，陈贻泽，李宗铎，曾宪侯，朱石凡编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本书出售、求购地址：https://www.jiaokey.com/book/detail/11529851.html</w:t>
      </w:r>
    </w:p>
    <w:p>
      <w:r>
        <w:t>更多相关图书推荐：https://www.jiaokey.com</w:t>
      </w:r>
    </w:p>
    <w:p>
      <w:r>
        <w:t>欧阳禄主编；吴克裘，李运樵，尤兆桢，孙希文；李求来，刘裔宏，陈贻泽，李宗铎，曾宪侯，朱石凡编 其他作品：https://www.jiaokey.com/tag/欧阳禄主编；吴克裘，李运樵，尤兆桢，孙希文；李求来，刘裔宏，陈贻泽，李宗铎，曾宪侯，朱石凡编.html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关键词搜索：https://www.jiaokey.com/tag/中学数学竞赛培训题解.html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